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55" w:rsidRPr="00953384" w:rsidRDefault="00FF5C55" w:rsidP="00953384">
      <w:pPr>
        <w:pStyle w:val="Heading2"/>
        <w:rPr>
          <w:rFonts w:ascii="Bradley Hand ITC" w:hAnsi="Bradley Hand ITC"/>
        </w:rPr>
      </w:pPr>
      <w:r w:rsidRPr="00953384">
        <w:rPr>
          <w:rFonts w:ascii="Bradley Hand ITC" w:hAnsi="Bradley Hand ITC"/>
        </w:rPr>
        <w:t xml:space="preserve">Big Bang </w:t>
      </w:r>
      <w:r w:rsidR="00953384" w:rsidRPr="00953384">
        <w:rPr>
          <w:rFonts w:ascii="Bradley Hand ITC" w:hAnsi="Bradley Hand ITC"/>
        </w:rPr>
        <w:t xml:space="preserve">Balloon </w:t>
      </w:r>
      <w:r w:rsidRPr="00953384">
        <w:rPr>
          <w:rFonts w:ascii="Bradley Hand ITC" w:hAnsi="Bradley Hand ITC"/>
        </w:rPr>
        <w:t>Activity</w:t>
      </w:r>
    </w:p>
    <w:p w:rsidR="00FF5C55" w:rsidRPr="00953384" w:rsidRDefault="00FF5C55" w:rsidP="00FF5C55">
      <w:pPr>
        <w:spacing w:line="240" w:lineRule="auto"/>
        <w:contextualSpacing/>
        <w:rPr>
          <w:rFonts w:ascii="Bradley Hand ITC" w:hAnsi="Bradley Hand ITC"/>
        </w:rPr>
      </w:pPr>
      <w:r w:rsidRPr="00953384">
        <w:rPr>
          <w:rFonts w:ascii="Bradley Hand ITC" w:hAnsi="Bradley Hand ITC"/>
        </w:rPr>
        <w:t>Cosmology is pretty heady stuff. Ever since ancient times, we have asked</w:t>
      </w:r>
      <w:r w:rsidR="00953384">
        <w:rPr>
          <w:rFonts w:ascii="Bradley Hand ITC" w:hAnsi="Bradley Hand ITC"/>
        </w:rPr>
        <w:t xml:space="preserve"> </w:t>
      </w:r>
      <w:r w:rsidRPr="00953384">
        <w:rPr>
          <w:rFonts w:ascii="Bradley Hand ITC" w:hAnsi="Bradley Hand ITC"/>
        </w:rPr>
        <w:t>questions about how we got here and how the world began. Every culture has some sort</w:t>
      </w:r>
      <w:r w:rsidR="00953384">
        <w:rPr>
          <w:rFonts w:ascii="Bradley Hand ITC" w:hAnsi="Bradley Hand ITC"/>
        </w:rPr>
        <w:t xml:space="preserve"> </w:t>
      </w:r>
      <w:r w:rsidRPr="00953384">
        <w:rPr>
          <w:rFonts w:ascii="Bradley Hand ITC" w:hAnsi="Bradley Hand ITC"/>
        </w:rPr>
        <w:t>of creation story, whether it is Greeks or Romans or Aztecs. Edwin Hubble didn't set out to</w:t>
      </w:r>
      <w:r w:rsidR="00953384">
        <w:rPr>
          <w:rFonts w:ascii="Bradley Hand ITC" w:hAnsi="Bradley Hand ITC"/>
        </w:rPr>
        <w:t xml:space="preserve"> </w:t>
      </w:r>
      <w:r w:rsidRPr="00953384">
        <w:rPr>
          <w:rFonts w:ascii="Bradley Hand ITC" w:hAnsi="Bradley Hand ITC"/>
        </w:rPr>
        <w:t>study cosmology, but his observations led to theories regarding the Big Bang and the</w:t>
      </w:r>
      <w:r w:rsidR="00953384">
        <w:rPr>
          <w:rFonts w:ascii="Bradley Hand ITC" w:hAnsi="Bradley Hand ITC"/>
        </w:rPr>
        <w:t xml:space="preserve"> </w:t>
      </w:r>
      <w:r w:rsidRPr="00953384">
        <w:rPr>
          <w:rFonts w:ascii="Bradley Hand ITC" w:hAnsi="Bradley Hand ITC"/>
        </w:rPr>
        <w:t>beginning of the universe. Today you will replicate Hubble's observations.</w:t>
      </w:r>
    </w:p>
    <w:p w:rsidR="00953384" w:rsidRDefault="00953384" w:rsidP="00FF5C55">
      <w:pPr>
        <w:spacing w:line="240" w:lineRule="auto"/>
        <w:contextualSpacing/>
        <w:rPr>
          <w:rFonts w:ascii="Bradley Hand ITC" w:hAnsi="Bradley Hand ITC"/>
        </w:rPr>
      </w:pPr>
    </w:p>
    <w:p w:rsidR="00784229" w:rsidRPr="00953384" w:rsidRDefault="00FF5C55" w:rsidP="00FF5C55">
      <w:pPr>
        <w:spacing w:line="240" w:lineRule="auto"/>
        <w:contextualSpacing/>
        <w:rPr>
          <w:rFonts w:ascii="Bradley Hand ITC" w:hAnsi="Bradley Hand ITC"/>
        </w:rPr>
      </w:pPr>
      <w:r w:rsidRPr="00953384">
        <w:rPr>
          <w:rFonts w:ascii="Bradley Hand ITC" w:hAnsi="Bradley Hand ITC"/>
        </w:rPr>
        <w:t>Direct</w:t>
      </w:r>
      <w:r w:rsidR="00784229" w:rsidRPr="00953384">
        <w:rPr>
          <w:rFonts w:ascii="Bradley Hand ITC" w:hAnsi="Bradley Hand ITC"/>
        </w:rPr>
        <w:t>ions: Read through the ENTIRE lab before you start.  That way you know the procedure to make a strong prediction. Make a hypothesis about what will happen as you blow air into the balloon (If/Then statement and include 2 reasons to support)</w:t>
      </w:r>
    </w:p>
    <w:p w:rsidR="00784229" w:rsidRPr="00953384" w:rsidRDefault="00784229" w:rsidP="00FF5C55">
      <w:pPr>
        <w:spacing w:line="240" w:lineRule="auto"/>
        <w:contextualSpacing/>
        <w:rPr>
          <w:rFonts w:ascii="Bradley Hand ITC" w:hAnsi="Bradley Hand ITC"/>
        </w:rPr>
      </w:pPr>
    </w:p>
    <w:p w:rsidR="00784229" w:rsidRPr="00953384" w:rsidRDefault="00784229" w:rsidP="00FF5C55">
      <w:pPr>
        <w:spacing w:line="240" w:lineRule="auto"/>
        <w:contextualSpacing/>
        <w:rPr>
          <w:rFonts w:ascii="Bradley Hand ITC" w:hAnsi="Bradley Hand ITC"/>
        </w:rPr>
      </w:pPr>
      <w:r w:rsidRPr="00953384">
        <w:rPr>
          <w:rFonts w:ascii="Bradley Hand ITC" w:hAnsi="Bradley Hand ITC"/>
        </w:rPr>
        <w:t xml:space="preserve">Procedure: </w:t>
      </w:r>
    </w:p>
    <w:p w:rsidR="00FF5C55" w:rsidRPr="00953384" w:rsidRDefault="00FF5C55" w:rsidP="00FF5C55">
      <w:pPr>
        <w:spacing w:line="240" w:lineRule="auto"/>
        <w:contextualSpacing/>
        <w:rPr>
          <w:rFonts w:ascii="Bradley Hand ITC" w:hAnsi="Bradley Hand ITC"/>
        </w:rPr>
      </w:pPr>
      <w:r w:rsidRPr="00953384">
        <w:rPr>
          <w:rFonts w:ascii="Bradley Hand ITC" w:hAnsi="Bradley Hand ITC"/>
        </w:rPr>
        <w:t>1. Grab a balloon, a marker, and a piece of string for you and your partner.</w:t>
      </w:r>
    </w:p>
    <w:p w:rsidR="00FF5C55" w:rsidRPr="00953384" w:rsidRDefault="00FF5C55" w:rsidP="00FF5C55">
      <w:pPr>
        <w:spacing w:line="240" w:lineRule="auto"/>
        <w:contextualSpacing/>
        <w:rPr>
          <w:rFonts w:ascii="Bradley Hand ITC" w:hAnsi="Bradley Hand ITC"/>
        </w:rPr>
      </w:pPr>
      <w:r w:rsidRPr="00953384">
        <w:rPr>
          <w:rFonts w:ascii="Bradley Hand ITC" w:hAnsi="Bradley Hand ITC"/>
        </w:rPr>
        <w:t>2. Partially inflate the balloon a little b</w:t>
      </w:r>
      <w:r w:rsidR="00953384" w:rsidRPr="00953384">
        <w:rPr>
          <w:rFonts w:ascii="Bradley Hand ITC" w:hAnsi="Bradley Hand ITC"/>
        </w:rPr>
        <w:t>it, pinch off the end, and make</w:t>
      </w:r>
      <w:r w:rsidRPr="00953384">
        <w:rPr>
          <w:rFonts w:ascii="Bradley Hand ITC" w:hAnsi="Bradley Hand ITC"/>
        </w:rPr>
        <w:t xml:space="preserve"> dots</w:t>
      </w:r>
      <w:r w:rsidR="00953384">
        <w:rPr>
          <w:rFonts w:ascii="Bradley Hand ITC" w:hAnsi="Bradley Hand ITC"/>
        </w:rPr>
        <w:t xml:space="preserve"> A-E</w:t>
      </w:r>
      <w:r w:rsidRPr="00953384">
        <w:rPr>
          <w:rFonts w:ascii="Bradley Hand ITC" w:hAnsi="Bradley Hand ITC"/>
        </w:rPr>
        <w:t xml:space="preserve"> on the</w:t>
      </w:r>
      <w:r w:rsidR="00953384">
        <w:rPr>
          <w:rFonts w:ascii="Bradley Hand ITC" w:hAnsi="Bradley Hand ITC"/>
        </w:rPr>
        <w:t xml:space="preserve"> </w:t>
      </w:r>
      <w:r w:rsidRPr="00953384">
        <w:rPr>
          <w:rFonts w:ascii="Bradley Hand ITC" w:hAnsi="Bradley Hand ITC"/>
        </w:rPr>
        <w:t>balloon. Try to make this size</w:t>
      </w:r>
      <w:r w:rsidR="00953384" w:rsidRPr="00953384">
        <w:rPr>
          <w:rFonts w:ascii="Bradley Hand ITC" w:hAnsi="Bradley Hand ITC"/>
        </w:rPr>
        <w:t xml:space="preserve"> (of the balloon)</w:t>
      </w:r>
      <w:r w:rsidRPr="00953384">
        <w:rPr>
          <w:rFonts w:ascii="Bradley Hand ITC" w:hAnsi="Bradley Hand ITC"/>
        </w:rPr>
        <w:t xml:space="preserve"> easy to remember, because it will be your starting point.</w:t>
      </w:r>
    </w:p>
    <w:p w:rsidR="00FF5C55" w:rsidRPr="00953384" w:rsidRDefault="00953384" w:rsidP="00FF5C55">
      <w:pPr>
        <w:spacing w:line="240" w:lineRule="auto"/>
        <w:contextualSpacing/>
        <w:rPr>
          <w:rFonts w:ascii="Bradley Hand ITC" w:hAnsi="Bradley Hand ITC"/>
        </w:rPr>
      </w:pPr>
      <w:r w:rsidRPr="00953384">
        <w:rPr>
          <w:rFonts w:ascii="Bradley Hand ITC" w:hAnsi="Bradley Hand ITC"/>
        </w:rPr>
        <w:t>3. Label each of the</w:t>
      </w:r>
      <w:r w:rsidR="00FF5C55" w:rsidRPr="00953384">
        <w:rPr>
          <w:rFonts w:ascii="Bradley Hand ITC" w:hAnsi="Bradley Hand ITC"/>
        </w:rPr>
        <w:t xml:space="preserve"> dots with a letter</w:t>
      </w:r>
      <w:r w:rsidRPr="00953384">
        <w:rPr>
          <w:rFonts w:ascii="Bradley Hand ITC" w:hAnsi="Bradley Hand ITC"/>
        </w:rPr>
        <w:t xml:space="preserve"> (A-E)</w:t>
      </w:r>
      <w:r w:rsidR="00FF5C55" w:rsidRPr="00953384">
        <w:rPr>
          <w:rFonts w:ascii="Bradley Hand ITC" w:hAnsi="Bradley Hand ITC"/>
        </w:rPr>
        <w:t>, and measure the distances between them on</w:t>
      </w:r>
      <w:r>
        <w:rPr>
          <w:rFonts w:ascii="Bradley Hand ITC" w:hAnsi="Bradley Hand ITC"/>
        </w:rPr>
        <w:t xml:space="preserve"> </w:t>
      </w:r>
      <w:r w:rsidR="00FF5C55" w:rsidRPr="00953384">
        <w:rPr>
          <w:rFonts w:ascii="Bradley Hand ITC" w:hAnsi="Bradley Hand ITC"/>
        </w:rPr>
        <w:t>your data sheet.</w:t>
      </w:r>
      <w:r w:rsidRPr="00953384">
        <w:rPr>
          <w:rFonts w:ascii="Bradley Hand ITC" w:hAnsi="Bradley Hand ITC"/>
        </w:rPr>
        <w:t xml:space="preserve"> This is the 1</w:t>
      </w:r>
      <w:r w:rsidRPr="00953384">
        <w:rPr>
          <w:rFonts w:ascii="Bradley Hand ITC" w:hAnsi="Bradley Hand ITC"/>
          <w:vertAlign w:val="superscript"/>
        </w:rPr>
        <w:t>st</w:t>
      </w:r>
      <w:r w:rsidRPr="00953384">
        <w:rPr>
          <w:rFonts w:ascii="Bradley Hand ITC" w:hAnsi="Bradley Hand ITC"/>
        </w:rPr>
        <w:t xml:space="preserve"> plots</w:t>
      </w:r>
    </w:p>
    <w:p w:rsidR="00FF5C55" w:rsidRPr="00953384" w:rsidRDefault="00FF5C55" w:rsidP="00FF5C55">
      <w:pPr>
        <w:spacing w:line="240" w:lineRule="auto"/>
        <w:contextualSpacing/>
        <w:rPr>
          <w:rFonts w:ascii="Bradley Hand ITC" w:hAnsi="Bradley Hand ITC"/>
        </w:rPr>
      </w:pPr>
      <w:r w:rsidRPr="00953384">
        <w:rPr>
          <w:rFonts w:ascii="Bradley Hand ITC" w:hAnsi="Bradley Hand ITC"/>
        </w:rPr>
        <w:t>4. Now put more air into the balloon and re-measure the distances.</w:t>
      </w:r>
      <w:r w:rsidR="00953384" w:rsidRPr="00953384">
        <w:rPr>
          <w:rFonts w:ascii="Bradley Hand ITC" w:hAnsi="Bradley Hand ITC"/>
        </w:rPr>
        <w:t xml:space="preserve"> (2</w:t>
      </w:r>
      <w:r w:rsidR="00953384" w:rsidRPr="00953384">
        <w:rPr>
          <w:rFonts w:ascii="Bradley Hand ITC" w:hAnsi="Bradley Hand ITC"/>
          <w:vertAlign w:val="superscript"/>
        </w:rPr>
        <w:t>nd</w:t>
      </w:r>
      <w:r w:rsidR="00953384" w:rsidRPr="00953384">
        <w:rPr>
          <w:rFonts w:ascii="Bradley Hand ITC" w:hAnsi="Bradley Hand ITC"/>
        </w:rPr>
        <w:t xml:space="preserve"> plots)</w:t>
      </w:r>
    </w:p>
    <w:p w:rsidR="00FF5C55" w:rsidRPr="00953384" w:rsidRDefault="00FF5C55" w:rsidP="00FF5C55">
      <w:pPr>
        <w:spacing w:line="240" w:lineRule="auto"/>
        <w:contextualSpacing/>
        <w:rPr>
          <w:rFonts w:ascii="Bradley Hand ITC" w:hAnsi="Bradley Hand ITC"/>
        </w:rPr>
      </w:pPr>
      <w:r w:rsidRPr="00953384">
        <w:rPr>
          <w:rFonts w:ascii="Bradley Hand ITC" w:hAnsi="Bradley Hand ITC"/>
        </w:rPr>
        <w:t>5. Blow more air into the balloon and measure one last time.</w:t>
      </w:r>
      <w:r w:rsidR="00953384" w:rsidRPr="00953384">
        <w:rPr>
          <w:rFonts w:ascii="Bradley Hand ITC" w:hAnsi="Bradley Hand ITC"/>
        </w:rPr>
        <w:t xml:space="preserve"> (3</w:t>
      </w:r>
      <w:r w:rsidR="00953384" w:rsidRPr="00953384">
        <w:rPr>
          <w:rFonts w:ascii="Bradley Hand ITC" w:hAnsi="Bradley Hand ITC"/>
          <w:vertAlign w:val="superscript"/>
        </w:rPr>
        <w:t>rd</w:t>
      </w:r>
      <w:r w:rsidR="00953384" w:rsidRPr="00953384">
        <w:rPr>
          <w:rFonts w:ascii="Bradley Hand ITC" w:hAnsi="Bradley Hand ITC"/>
        </w:rPr>
        <w:t xml:space="preserve"> plots)</w:t>
      </w:r>
    </w:p>
    <w:p w:rsidR="00887C21" w:rsidRPr="00953384" w:rsidRDefault="00FF5C55" w:rsidP="00FF5C55">
      <w:pPr>
        <w:spacing w:line="240" w:lineRule="auto"/>
        <w:contextualSpacing/>
        <w:rPr>
          <w:rFonts w:ascii="Bradley Hand ITC" w:hAnsi="Bradley Hand ITC"/>
        </w:rPr>
      </w:pPr>
      <w:r w:rsidRPr="00953384">
        <w:rPr>
          <w:rFonts w:ascii="Bradley Hand ITC" w:hAnsi="Bradley Hand ITC"/>
        </w:rPr>
        <w:t>6. Answer the questi</w:t>
      </w:r>
      <w:r w:rsidR="00953384" w:rsidRPr="00953384">
        <w:rPr>
          <w:rFonts w:ascii="Bradley Hand ITC" w:hAnsi="Bradley Hand ITC"/>
        </w:rPr>
        <w:t>ons at the bottom</w:t>
      </w:r>
    </w:p>
    <w:p w:rsidR="00953384" w:rsidRPr="00953384" w:rsidRDefault="00953384" w:rsidP="00FF5C55">
      <w:pPr>
        <w:spacing w:line="240" w:lineRule="auto"/>
        <w:contextualSpacing/>
        <w:rPr>
          <w:rFonts w:ascii="Bradley Hand ITC" w:hAnsi="Bradley Hand ITC"/>
        </w:rPr>
      </w:pPr>
    </w:p>
    <w:p w:rsidR="00FF5C55" w:rsidRPr="00953384" w:rsidRDefault="00FF5C55" w:rsidP="00FF5C55">
      <w:pPr>
        <w:spacing w:line="240" w:lineRule="auto"/>
        <w:contextualSpacing/>
        <w:rPr>
          <w:rFonts w:ascii="Bradley Hand ITC" w:hAnsi="Bradley Hand ITC"/>
        </w:rPr>
      </w:pPr>
      <w:r w:rsidRPr="00953384">
        <w:rPr>
          <w:rFonts w:ascii="Bradley Hand ITC" w:hAnsi="Bradley Hand ITC"/>
        </w:rPr>
        <w:t>Data Table: Record the distance from points in centimeters.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777CAD" w:rsidRPr="00953384" w:rsidTr="00777CAD">
        <w:tc>
          <w:tcPr>
            <w:tcW w:w="2394" w:type="dxa"/>
          </w:tcPr>
          <w:p w:rsidR="00777CAD" w:rsidRPr="00953384" w:rsidRDefault="00777CAD" w:rsidP="00FF5C55">
            <w:pPr>
              <w:contextualSpacing/>
              <w:rPr>
                <w:rFonts w:ascii="Bradley Hand ITC" w:hAnsi="Bradley Hand ITC"/>
              </w:rPr>
            </w:pPr>
          </w:p>
        </w:tc>
        <w:tc>
          <w:tcPr>
            <w:tcW w:w="2394" w:type="dxa"/>
          </w:tcPr>
          <w:p w:rsidR="00777CAD" w:rsidRPr="00953384" w:rsidRDefault="00777CAD" w:rsidP="00FF5C55">
            <w:pPr>
              <w:contextualSpacing/>
              <w:rPr>
                <w:rFonts w:ascii="Bradley Hand ITC" w:hAnsi="Bradley Hand ITC"/>
              </w:rPr>
            </w:pPr>
            <w:r w:rsidRPr="00953384">
              <w:rPr>
                <w:rFonts w:ascii="Bradley Hand ITC" w:hAnsi="Bradley Hand ITC"/>
              </w:rPr>
              <w:t>1</w:t>
            </w:r>
            <w:r w:rsidRPr="00953384">
              <w:rPr>
                <w:rFonts w:ascii="Bradley Hand ITC" w:hAnsi="Bradley Hand ITC"/>
                <w:vertAlign w:val="superscript"/>
              </w:rPr>
              <w:t>st</w:t>
            </w:r>
            <w:r w:rsidRPr="00953384">
              <w:rPr>
                <w:rFonts w:ascii="Bradley Hand ITC" w:hAnsi="Bradley Hand ITC"/>
              </w:rPr>
              <w:t xml:space="preserve"> plots</w:t>
            </w:r>
            <w:r w:rsidR="00953384" w:rsidRPr="00953384">
              <w:rPr>
                <w:rFonts w:ascii="Bradley Hand ITC" w:hAnsi="Bradley Hand ITC"/>
              </w:rPr>
              <w:t xml:space="preserve"> (starting point of balloon)</w:t>
            </w:r>
          </w:p>
        </w:tc>
        <w:tc>
          <w:tcPr>
            <w:tcW w:w="2394" w:type="dxa"/>
          </w:tcPr>
          <w:p w:rsidR="00777CAD" w:rsidRPr="00953384" w:rsidRDefault="00777CAD" w:rsidP="00FF5C55">
            <w:pPr>
              <w:contextualSpacing/>
              <w:rPr>
                <w:rFonts w:ascii="Bradley Hand ITC" w:hAnsi="Bradley Hand ITC"/>
              </w:rPr>
            </w:pPr>
            <w:r w:rsidRPr="00953384">
              <w:rPr>
                <w:rFonts w:ascii="Bradley Hand ITC" w:hAnsi="Bradley Hand ITC"/>
              </w:rPr>
              <w:t>2</w:t>
            </w:r>
            <w:r w:rsidRPr="00953384">
              <w:rPr>
                <w:rFonts w:ascii="Bradley Hand ITC" w:hAnsi="Bradley Hand ITC"/>
                <w:vertAlign w:val="superscript"/>
              </w:rPr>
              <w:t>nd</w:t>
            </w:r>
            <w:r w:rsidRPr="00953384">
              <w:rPr>
                <w:rFonts w:ascii="Bradley Hand ITC" w:hAnsi="Bradley Hand ITC"/>
              </w:rPr>
              <w:t xml:space="preserve"> plots</w:t>
            </w:r>
            <w:r w:rsidR="00953384" w:rsidRPr="00953384">
              <w:rPr>
                <w:rFonts w:ascii="Bradley Hand ITC" w:hAnsi="Bradley Hand ITC"/>
              </w:rPr>
              <w:t xml:space="preserve"> (medium sized balloon)</w:t>
            </w:r>
          </w:p>
        </w:tc>
        <w:tc>
          <w:tcPr>
            <w:tcW w:w="2394" w:type="dxa"/>
          </w:tcPr>
          <w:p w:rsidR="00777CAD" w:rsidRPr="00953384" w:rsidRDefault="00777CAD" w:rsidP="00FF5C55">
            <w:pPr>
              <w:contextualSpacing/>
              <w:rPr>
                <w:rFonts w:ascii="Bradley Hand ITC" w:hAnsi="Bradley Hand ITC"/>
              </w:rPr>
            </w:pPr>
            <w:r w:rsidRPr="00953384">
              <w:rPr>
                <w:rFonts w:ascii="Bradley Hand ITC" w:hAnsi="Bradley Hand ITC"/>
              </w:rPr>
              <w:t>3</w:t>
            </w:r>
            <w:r w:rsidRPr="00953384">
              <w:rPr>
                <w:rFonts w:ascii="Bradley Hand ITC" w:hAnsi="Bradley Hand ITC"/>
                <w:vertAlign w:val="superscript"/>
              </w:rPr>
              <w:t>rd</w:t>
            </w:r>
            <w:r w:rsidRPr="00953384">
              <w:rPr>
                <w:rFonts w:ascii="Bradley Hand ITC" w:hAnsi="Bradley Hand ITC"/>
              </w:rPr>
              <w:t xml:space="preserve"> plots</w:t>
            </w:r>
            <w:r w:rsidR="00953384" w:rsidRPr="00953384">
              <w:rPr>
                <w:rFonts w:ascii="Bradley Hand ITC" w:hAnsi="Bradley Hand ITC"/>
              </w:rPr>
              <w:t xml:space="preserve"> (large sized balloon)</w:t>
            </w:r>
          </w:p>
        </w:tc>
      </w:tr>
      <w:tr w:rsidR="00777CAD" w:rsidRPr="00953384" w:rsidTr="00777CAD">
        <w:tc>
          <w:tcPr>
            <w:tcW w:w="2394" w:type="dxa"/>
          </w:tcPr>
          <w:p w:rsidR="00777CAD" w:rsidRPr="00953384" w:rsidRDefault="00777CAD" w:rsidP="00FF5C55">
            <w:pPr>
              <w:contextualSpacing/>
              <w:rPr>
                <w:rFonts w:ascii="Bradley Hand ITC" w:hAnsi="Bradley Hand ITC"/>
              </w:rPr>
            </w:pPr>
            <w:r w:rsidRPr="00953384">
              <w:rPr>
                <w:rFonts w:ascii="Bradley Hand ITC" w:hAnsi="Bradley Hand ITC"/>
              </w:rPr>
              <w:t>A to B</w:t>
            </w:r>
          </w:p>
        </w:tc>
        <w:tc>
          <w:tcPr>
            <w:tcW w:w="2394" w:type="dxa"/>
          </w:tcPr>
          <w:p w:rsidR="00777CAD" w:rsidRPr="00953384" w:rsidRDefault="00777CAD" w:rsidP="00FF5C55">
            <w:pPr>
              <w:contextualSpacing/>
              <w:rPr>
                <w:rFonts w:ascii="Bradley Hand ITC" w:hAnsi="Bradley Hand ITC"/>
              </w:rPr>
            </w:pPr>
          </w:p>
        </w:tc>
        <w:tc>
          <w:tcPr>
            <w:tcW w:w="2394" w:type="dxa"/>
          </w:tcPr>
          <w:p w:rsidR="00777CAD" w:rsidRPr="00953384" w:rsidRDefault="00777CAD" w:rsidP="00FF5C55">
            <w:pPr>
              <w:contextualSpacing/>
              <w:rPr>
                <w:rFonts w:ascii="Bradley Hand ITC" w:hAnsi="Bradley Hand ITC"/>
              </w:rPr>
            </w:pPr>
          </w:p>
        </w:tc>
        <w:tc>
          <w:tcPr>
            <w:tcW w:w="2394" w:type="dxa"/>
          </w:tcPr>
          <w:p w:rsidR="00777CAD" w:rsidRPr="00953384" w:rsidRDefault="00777CAD" w:rsidP="00FF5C55">
            <w:pPr>
              <w:contextualSpacing/>
              <w:rPr>
                <w:rFonts w:ascii="Bradley Hand ITC" w:hAnsi="Bradley Hand ITC"/>
              </w:rPr>
            </w:pPr>
          </w:p>
        </w:tc>
      </w:tr>
      <w:tr w:rsidR="00777CAD" w:rsidRPr="00953384" w:rsidTr="00777CAD">
        <w:tc>
          <w:tcPr>
            <w:tcW w:w="2394" w:type="dxa"/>
          </w:tcPr>
          <w:p w:rsidR="00777CAD" w:rsidRPr="00953384" w:rsidRDefault="00777CAD" w:rsidP="00FF5C55">
            <w:pPr>
              <w:contextualSpacing/>
              <w:rPr>
                <w:rFonts w:ascii="Bradley Hand ITC" w:hAnsi="Bradley Hand ITC"/>
              </w:rPr>
            </w:pPr>
            <w:r w:rsidRPr="00953384">
              <w:rPr>
                <w:rFonts w:ascii="Bradley Hand ITC" w:hAnsi="Bradley Hand ITC"/>
              </w:rPr>
              <w:t>A to C</w:t>
            </w:r>
          </w:p>
        </w:tc>
        <w:tc>
          <w:tcPr>
            <w:tcW w:w="2394" w:type="dxa"/>
          </w:tcPr>
          <w:p w:rsidR="00777CAD" w:rsidRPr="00953384" w:rsidRDefault="00777CAD" w:rsidP="00FF5C55">
            <w:pPr>
              <w:contextualSpacing/>
              <w:rPr>
                <w:rFonts w:ascii="Bradley Hand ITC" w:hAnsi="Bradley Hand ITC"/>
              </w:rPr>
            </w:pPr>
          </w:p>
        </w:tc>
        <w:tc>
          <w:tcPr>
            <w:tcW w:w="2394" w:type="dxa"/>
          </w:tcPr>
          <w:p w:rsidR="00777CAD" w:rsidRPr="00953384" w:rsidRDefault="00777CAD" w:rsidP="00FF5C55">
            <w:pPr>
              <w:contextualSpacing/>
              <w:rPr>
                <w:rFonts w:ascii="Bradley Hand ITC" w:hAnsi="Bradley Hand ITC"/>
              </w:rPr>
            </w:pPr>
          </w:p>
        </w:tc>
        <w:tc>
          <w:tcPr>
            <w:tcW w:w="2394" w:type="dxa"/>
          </w:tcPr>
          <w:p w:rsidR="00777CAD" w:rsidRPr="00953384" w:rsidRDefault="00777CAD" w:rsidP="00FF5C55">
            <w:pPr>
              <w:contextualSpacing/>
              <w:rPr>
                <w:rFonts w:ascii="Bradley Hand ITC" w:hAnsi="Bradley Hand ITC"/>
              </w:rPr>
            </w:pPr>
          </w:p>
        </w:tc>
      </w:tr>
      <w:tr w:rsidR="00777CAD" w:rsidRPr="00953384" w:rsidTr="00777CAD">
        <w:tc>
          <w:tcPr>
            <w:tcW w:w="2394" w:type="dxa"/>
          </w:tcPr>
          <w:p w:rsidR="00777CAD" w:rsidRPr="00953384" w:rsidRDefault="00777CAD" w:rsidP="00FF5C55">
            <w:pPr>
              <w:contextualSpacing/>
              <w:rPr>
                <w:rFonts w:ascii="Bradley Hand ITC" w:hAnsi="Bradley Hand ITC"/>
              </w:rPr>
            </w:pPr>
            <w:r w:rsidRPr="00953384">
              <w:rPr>
                <w:rFonts w:ascii="Bradley Hand ITC" w:hAnsi="Bradley Hand ITC"/>
              </w:rPr>
              <w:t>A to D</w:t>
            </w:r>
          </w:p>
        </w:tc>
        <w:tc>
          <w:tcPr>
            <w:tcW w:w="2394" w:type="dxa"/>
          </w:tcPr>
          <w:p w:rsidR="00777CAD" w:rsidRPr="00953384" w:rsidRDefault="00777CAD" w:rsidP="00FF5C55">
            <w:pPr>
              <w:contextualSpacing/>
              <w:rPr>
                <w:rFonts w:ascii="Bradley Hand ITC" w:hAnsi="Bradley Hand ITC"/>
              </w:rPr>
            </w:pPr>
          </w:p>
        </w:tc>
        <w:tc>
          <w:tcPr>
            <w:tcW w:w="2394" w:type="dxa"/>
          </w:tcPr>
          <w:p w:rsidR="00777CAD" w:rsidRPr="00953384" w:rsidRDefault="00777CAD" w:rsidP="00FF5C55">
            <w:pPr>
              <w:contextualSpacing/>
              <w:rPr>
                <w:rFonts w:ascii="Bradley Hand ITC" w:hAnsi="Bradley Hand ITC"/>
              </w:rPr>
            </w:pPr>
          </w:p>
        </w:tc>
        <w:tc>
          <w:tcPr>
            <w:tcW w:w="2394" w:type="dxa"/>
          </w:tcPr>
          <w:p w:rsidR="00777CAD" w:rsidRPr="00953384" w:rsidRDefault="00777CAD" w:rsidP="00FF5C55">
            <w:pPr>
              <w:contextualSpacing/>
              <w:rPr>
                <w:rFonts w:ascii="Bradley Hand ITC" w:hAnsi="Bradley Hand ITC"/>
              </w:rPr>
            </w:pPr>
          </w:p>
        </w:tc>
      </w:tr>
      <w:tr w:rsidR="00777CAD" w:rsidRPr="00953384" w:rsidTr="00777CAD">
        <w:tc>
          <w:tcPr>
            <w:tcW w:w="2394" w:type="dxa"/>
          </w:tcPr>
          <w:p w:rsidR="00777CAD" w:rsidRPr="00953384" w:rsidRDefault="00777CAD" w:rsidP="00FF5C55">
            <w:pPr>
              <w:contextualSpacing/>
              <w:rPr>
                <w:rFonts w:ascii="Bradley Hand ITC" w:hAnsi="Bradley Hand ITC"/>
              </w:rPr>
            </w:pPr>
            <w:r w:rsidRPr="00953384">
              <w:rPr>
                <w:rFonts w:ascii="Bradley Hand ITC" w:hAnsi="Bradley Hand ITC"/>
              </w:rPr>
              <w:t>A to E</w:t>
            </w:r>
          </w:p>
        </w:tc>
        <w:tc>
          <w:tcPr>
            <w:tcW w:w="2394" w:type="dxa"/>
          </w:tcPr>
          <w:p w:rsidR="00777CAD" w:rsidRPr="00953384" w:rsidRDefault="00777CAD" w:rsidP="00FF5C55">
            <w:pPr>
              <w:contextualSpacing/>
              <w:rPr>
                <w:rFonts w:ascii="Bradley Hand ITC" w:hAnsi="Bradley Hand ITC"/>
              </w:rPr>
            </w:pPr>
          </w:p>
        </w:tc>
        <w:tc>
          <w:tcPr>
            <w:tcW w:w="2394" w:type="dxa"/>
          </w:tcPr>
          <w:p w:rsidR="00777CAD" w:rsidRPr="00953384" w:rsidRDefault="00777CAD" w:rsidP="00FF5C55">
            <w:pPr>
              <w:contextualSpacing/>
              <w:rPr>
                <w:rFonts w:ascii="Bradley Hand ITC" w:hAnsi="Bradley Hand ITC"/>
              </w:rPr>
            </w:pPr>
          </w:p>
        </w:tc>
        <w:tc>
          <w:tcPr>
            <w:tcW w:w="2394" w:type="dxa"/>
          </w:tcPr>
          <w:p w:rsidR="00777CAD" w:rsidRPr="00953384" w:rsidRDefault="00777CAD" w:rsidP="00FF5C55">
            <w:pPr>
              <w:contextualSpacing/>
              <w:rPr>
                <w:rFonts w:ascii="Bradley Hand ITC" w:hAnsi="Bradley Hand ITC"/>
              </w:rPr>
            </w:pPr>
          </w:p>
        </w:tc>
      </w:tr>
      <w:tr w:rsidR="00777CAD" w:rsidRPr="00953384" w:rsidTr="00777CAD">
        <w:tc>
          <w:tcPr>
            <w:tcW w:w="2394" w:type="dxa"/>
          </w:tcPr>
          <w:p w:rsidR="00777CAD" w:rsidRPr="00953384" w:rsidRDefault="00777CAD" w:rsidP="00FF5C55">
            <w:pPr>
              <w:contextualSpacing/>
              <w:rPr>
                <w:rFonts w:ascii="Bradley Hand ITC" w:hAnsi="Bradley Hand ITC"/>
              </w:rPr>
            </w:pPr>
            <w:r w:rsidRPr="00953384">
              <w:rPr>
                <w:rFonts w:ascii="Bradley Hand ITC" w:hAnsi="Bradley Hand ITC"/>
              </w:rPr>
              <w:t>B to C</w:t>
            </w:r>
          </w:p>
        </w:tc>
        <w:tc>
          <w:tcPr>
            <w:tcW w:w="2394" w:type="dxa"/>
          </w:tcPr>
          <w:p w:rsidR="00777CAD" w:rsidRPr="00953384" w:rsidRDefault="00777CAD" w:rsidP="00FF5C55">
            <w:pPr>
              <w:contextualSpacing/>
              <w:rPr>
                <w:rFonts w:ascii="Bradley Hand ITC" w:hAnsi="Bradley Hand ITC"/>
              </w:rPr>
            </w:pPr>
          </w:p>
        </w:tc>
        <w:tc>
          <w:tcPr>
            <w:tcW w:w="2394" w:type="dxa"/>
          </w:tcPr>
          <w:p w:rsidR="00777CAD" w:rsidRPr="00953384" w:rsidRDefault="00777CAD" w:rsidP="00FF5C55">
            <w:pPr>
              <w:contextualSpacing/>
              <w:rPr>
                <w:rFonts w:ascii="Bradley Hand ITC" w:hAnsi="Bradley Hand ITC"/>
              </w:rPr>
            </w:pPr>
          </w:p>
        </w:tc>
        <w:tc>
          <w:tcPr>
            <w:tcW w:w="2394" w:type="dxa"/>
          </w:tcPr>
          <w:p w:rsidR="00777CAD" w:rsidRPr="00953384" w:rsidRDefault="00777CAD" w:rsidP="00FF5C55">
            <w:pPr>
              <w:contextualSpacing/>
              <w:rPr>
                <w:rFonts w:ascii="Bradley Hand ITC" w:hAnsi="Bradley Hand ITC"/>
              </w:rPr>
            </w:pPr>
          </w:p>
        </w:tc>
      </w:tr>
      <w:tr w:rsidR="008D533C" w:rsidRPr="00953384" w:rsidTr="00777CAD">
        <w:tc>
          <w:tcPr>
            <w:tcW w:w="2394" w:type="dxa"/>
          </w:tcPr>
          <w:p w:rsidR="008D533C" w:rsidRPr="00953384" w:rsidRDefault="008D533C" w:rsidP="00FF5C55">
            <w:pPr>
              <w:contextualSpacing/>
              <w:rPr>
                <w:rFonts w:ascii="Bradley Hand ITC" w:hAnsi="Bradley Hand ITC"/>
              </w:rPr>
            </w:pPr>
            <w:r w:rsidRPr="00953384">
              <w:rPr>
                <w:rFonts w:ascii="Bradley Hand ITC" w:hAnsi="Bradley Hand ITC"/>
              </w:rPr>
              <w:t>B to D</w:t>
            </w:r>
          </w:p>
        </w:tc>
        <w:tc>
          <w:tcPr>
            <w:tcW w:w="2394" w:type="dxa"/>
          </w:tcPr>
          <w:p w:rsidR="008D533C" w:rsidRPr="00953384" w:rsidRDefault="008D533C" w:rsidP="00FF5C55">
            <w:pPr>
              <w:contextualSpacing/>
              <w:rPr>
                <w:rFonts w:ascii="Bradley Hand ITC" w:hAnsi="Bradley Hand ITC"/>
              </w:rPr>
            </w:pPr>
          </w:p>
        </w:tc>
        <w:tc>
          <w:tcPr>
            <w:tcW w:w="2394" w:type="dxa"/>
          </w:tcPr>
          <w:p w:rsidR="008D533C" w:rsidRPr="00953384" w:rsidRDefault="008D533C" w:rsidP="00FF5C55">
            <w:pPr>
              <w:contextualSpacing/>
              <w:rPr>
                <w:rFonts w:ascii="Bradley Hand ITC" w:hAnsi="Bradley Hand ITC"/>
              </w:rPr>
            </w:pPr>
          </w:p>
        </w:tc>
        <w:tc>
          <w:tcPr>
            <w:tcW w:w="2394" w:type="dxa"/>
          </w:tcPr>
          <w:p w:rsidR="008D533C" w:rsidRPr="00953384" w:rsidRDefault="008D533C" w:rsidP="00FF5C55">
            <w:pPr>
              <w:contextualSpacing/>
              <w:rPr>
                <w:rFonts w:ascii="Bradley Hand ITC" w:hAnsi="Bradley Hand ITC"/>
              </w:rPr>
            </w:pPr>
          </w:p>
        </w:tc>
      </w:tr>
      <w:tr w:rsidR="008D533C" w:rsidRPr="00953384" w:rsidTr="00777CAD">
        <w:tc>
          <w:tcPr>
            <w:tcW w:w="2394" w:type="dxa"/>
          </w:tcPr>
          <w:p w:rsidR="008D533C" w:rsidRPr="00953384" w:rsidRDefault="008D533C" w:rsidP="00FF5C55">
            <w:pPr>
              <w:contextualSpacing/>
              <w:rPr>
                <w:rFonts w:ascii="Bradley Hand ITC" w:hAnsi="Bradley Hand ITC"/>
              </w:rPr>
            </w:pPr>
            <w:r w:rsidRPr="00953384">
              <w:rPr>
                <w:rFonts w:ascii="Bradley Hand ITC" w:hAnsi="Bradley Hand ITC"/>
              </w:rPr>
              <w:t>B to E</w:t>
            </w:r>
          </w:p>
        </w:tc>
        <w:tc>
          <w:tcPr>
            <w:tcW w:w="2394" w:type="dxa"/>
          </w:tcPr>
          <w:p w:rsidR="008D533C" w:rsidRPr="00953384" w:rsidRDefault="008D533C" w:rsidP="00FF5C55">
            <w:pPr>
              <w:contextualSpacing/>
              <w:rPr>
                <w:rFonts w:ascii="Bradley Hand ITC" w:hAnsi="Bradley Hand ITC"/>
              </w:rPr>
            </w:pPr>
          </w:p>
        </w:tc>
        <w:tc>
          <w:tcPr>
            <w:tcW w:w="2394" w:type="dxa"/>
          </w:tcPr>
          <w:p w:rsidR="008D533C" w:rsidRPr="00953384" w:rsidRDefault="008D533C" w:rsidP="00FF5C55">
            <w:pPr>
              <w:contextualSpacing/>
              <w:rPr>
                <w:rFonts w:ascii="Bradley Hand ITC" w:hAnsi="Bradley Hand ITC"/>
              </w:rPr>
            </w:pPr>
          </w:p>
        </w:tc>
        <w:tc>
          <w:tcPr>
            <w:tcW w:w="2394" w:type="dxa"/>
          </w:tcPr>
          <w:p w:rsidR="008D533C" w:rsidRPr="00953384" w:rsidRDefault="008D533C" w:rsidP="00FF5C55">
            <w:pPr>
              <w:contextualSpacing/>
              <w:rPr>
                <w:rFonts w:ascii="Bradley Hand ITC" w:hAnsi="Bradley Hand ITC"/>
              </w:rPr>
            </w:pPr>
          </w:p>
        </w:tc>
      </w:tr>
      <w:tr w:rsidR="008D533C" w:rsidRPr="00953384" w:rsidTr="00777CAD">
        <w:tc>
          <w:tcPr>
            <w:tcW w:w="2394" w:type="dxa"/>
          </w:tcPr>
          <w:p w:rsidR="008D533C" w:rsidRPr="00953384" w:rsidRDefault="008D533C" w:rsidP="00FF5C55">
            <w:pPr>
              <w:contextualSpacing/>
              <w:rPr>
                <w:rFonts w:ascii="Bradley Hand ITC" w:hAnsi="Bradley Hand ITC"/>
              </w:rPr>
            </w:pPr>
            <w:r w:rsidRPr="00953384">
              <w:rPr>
                <w:rFonts w:ascii="Bradley Hand ITC" w:hAnsi="Bradley Hand ITC"/>
              </w:rPr>
              <w:t>C to D</w:t>
            </w:r>
          </w:p>
        </w:tc>
        <w:tc>
          <w:tcPr>
            <w:tcW w:w="2394" w:type="dxa"/>
          </w:tcPr>
          <w:p w:rsidR="008D533C" w:rsidRPr="00953384" w:rsidRDefault="008D533C" w:rsidP="00FF5C55">
            <w:pPr>
              <w:contextualSpacing/>
              <w:rPr>
                <w:rFonts w:ascii="Bradley Hand ITC" w:hAnsi="Bradley Hand ITC"/>
              </w:rPr>
            </w:pPr>
          </w:p>
        </w:tc>
        <w:tc>
          <w:tcPr>
            <w:tcW w:w="2394" w:type="dxa"/>
          </w:tcPr>
          <w:p w:rsidR="008D533C" w:rsidRPr="00953384" w:rsidRDefault="008D533C" w:rsidP="00FF5C55">
            <w:pPr>
              <w:contextualSpacing/>
              <w:rPr>
                <w:rFonts w:ascii="Bradley Hand ITC" w:hAnsi="Bradley Hand ITC"/>
              </w:rPr>
            </w:pPr>
          </w:p>
        </w:tc>
        <w:tc>
          <w:tcPr>
            <w:tcW w:w="2394" w:type="dxa"/>
          </w:tcPr>
          <w:p w:rsidR="008D533C" w:rsidRPr="00953384" w:rsidRDefault="008D533C" w:rsidP="00FF5C55">
            <w:pPr>
              <w:contextualSpacing/>
              <w:rPr>
                <w:rFonts w:ascii="Bradley Hand ITC" w:hAnsi="Bradley Hand ITC"/>
              </w:rPr>
            </w:pPr>
          </w:p>
        </w:tc>
      </w:tr>
      <w:tr w:rsidR="008D533C" w:rsidRPr="00953384" w:rsidTr="00777CAD">
        <w:tc>
          <w:tcPr>
            <w:tcW w:w="2394" w:type="dxa"/>
          </w:tcPr>
          <w:p w:rsidR="008D533C" w:rsidRPr="00953384" w:rsidRDefault="008D533C" w:rsidP="00FF5C55">
            <w:pPr>
              <w:contextualSpacing/>
              <w:rPr>
                <w:rFonts w:ascii="Bradley Hand ITC" w:hAnsi="Bradley Hand ITC"/>
              </w:rPr>
            </w:pPr>
            <w:r w:rsidRPr="00953384">
              <w:rPr>
                <w:rFonts w:ascii="Bradley Hand ITC" w:hAnsi="Bradley Hand ITC"/>
              </w:rPr>
              <w:t>C to E</w:t>
            </w:r>
          </w:p>
        </w:tc>
        <w:tc>
          <w:tcPr>
            <w:tcW w:w="2394" w:type="dxa"/>
          </w:tcPr>
          <w:p w:rsidR="008D533C" w:rsidRPr="00953384" w:rsidRDefault="008D533C" w:rsidP="00FF5C55">
            <w:pPr>
              <w:contextualSpacing/>
              <w:rPr>
                <w:rFonts w:ascii="Bradley Hand ITC" w:hAnsi="Bradley Hand ITC"/>
              </w:rPr>
            </w:pPr>
          </w:p>
        </w:tc>
        <w:tc>
          <w:tcPr>
            <w:tcW w:w="2394" w:type="dxa"/>
          </w:tcPr>
          <w:p w:rsidR="008D533C" w:rsidRPr="00953384" w:rsidRDefault="008D533C" w:rsidP="00FF5C55">
            <w:pPr>
              <w:contextualSpacing/>
              <w:rPr>
                <w:rFonts w:ascii="Bradley Hand ITC" w:hAnsi="Bradley Hand ITC"/>
              </w:rPr>
            </w:pPr>
          </w:p>
        </w:tc>
        <w:tc>
          <w:tcPr>
            <w:tcW w:w="2394" w:type="dxa"/>
          </w:tcPr>
          <w:p w:rsidR="008D533C" w:rsidRPr="00953384" w:rsidRDefault="008D533C" w:rsidP="00FF5C55">
            <w:pPr>
              <w:contextualSpacing/>
              <w:rPr>
                <w:rFonts w:ascii="Bradley Hand ITC" w:hAnsi="Bradley Hand ITC"/>
              </w:rPr>
            </w:pPr>
          </w:p>
        </w:tc>
      </w:tr>
      <w:tr w:rsidR="008D533C" w:rsidRPr="00953384" w:rsidTr="00777CAD">
        <w:tc>
          <w:tcPr>
            <w:tcW w:w="2394" w:type="dxa"/>
          </w:tcPr>
          <w:p w:rsidR="008D533C" w:rsidRPr="00953384" w:rsidRDefault="008D533C" w:rsidP="00FF5C55">
            <w:pPr>
              <w:contextualSpacing/>
              <w:rPr>
                <w:rFonts w:ascii="Bradley Hand ITC" w:hAnsi="Bradley Hand ITC"/>
              </w:rPr>
            </w:pPr>
            <w:r w:rsidRPr="00953384">
              <w:rPr>
                <w:rFonts w:ascii="Bradley Hand ITC" w:hAnsi="Bradley Hand ITC"/>
              </w:rPr>
              <w:t>D to E</w:t>
            </w:r>
          </w:p>
        </w:tc>
        <w:tc>
          <w:tcPr>
            <w:tcW w:w="2394" w:type="dxa"/>
          </w:tcPr>
          <w:p w:rsidR="008D533C" w:rsidRPr="00953384" w:rsidRDefault="008D533C" w:rsidP="00FF5C55">
            <w:pPr>
              <w:contextualSpacing/>
              <w:rPr>
                <w:rFonts w:ascii="Bradley Hand ITC" w:hAnsi="Bradley Hand ITC"/>
              </w:rPr>
            </w:pPr>
          </w:p>
        </w:tc>
        <w:tc>
          <w:tcPr>
            <w:tcW w:w="2394" w:type="dxa"/>
          </w:tcPr>
          <w:p w:rsidR="008D533C" w:rsidRPr="00953384" w:rsidRDefault="008D533C" w:rsidP="00FF5C55">
            <w:pPr>
              <w:contextualSpacing/>
              <w:rPr>
                <w:rFonts w:ascii="Bradley Hand ITC" w:hAnsi="Bradley Hand ITC"/>
              </w:rPr>
            </w:pPr>
          </w:p>
        </w:tc>
        <w:tc>
          <w:tcPr>
            <w:tcW w:w="2394" w:type="dxa"/>
          </w:tcPr>
          <w:p w:rsidR="008D533C" w:rsidRPr="00953384" w:rsidRDefault="008D533C" w:rsidP="00FF5C55">
            <w:pPr>
              <w:contextualSpacing/>
              <w:rPr>
                <w:rFonts w:ascii="Bradley Hand ITC" w:hAnsi="Bradley Hand ITC"/>
              </w:rPr>
            </w:pPr>
          </w:p>
        </w:tc>
      </w:tr>
    </w:tbl>
    <w:p w:rsidR="00C0411D" w:rsidRPr="00953384" w:rsidRDefault="00C0411D" w:rsidP="00FF5C55">
      <w:pPr>
        <w:spacing w:line="240" w:lineRule="auto"/>
        <w:contextualSpacing/>
        <w:rPr>
          <w:rFonts w:ascii="Bradley Hand ITC" w:hAnsi="Bradley Hand ITC"/>
        </w:rPr>
      </w:pPr>
    </w:p>
    <w:p w:rsidR="00784229" w:rsidRPr="00953384" w:rsidRDefault="00784229" w:rsidP="00C0411D">
      <w:pPr>
        <w:spacing w:line="240" w:lineRule="auto"/>
        <w:contextualSpacing/>
        <w:rPr>
          <w:rFonts w:ascii="Bradley Hand ITC" w:hAnsi="Bradley Hand ITC"/>
        </w:rPr>
      </w:pPr>
      <w:r w:rsidRPr="00953384">
        <w:rPr>
          <w:rFonts w:ascii="Bradley Hand ITC" w:hAnsi="Bradley Hand ITC"/>
        </w:rPr>
        <w:t xml:space="preserve">Analysis/ Conclusion: </w:t>
      </w:r>
    </w:p>
    <w:p w:rsidR="00784229" w:rsidRPr="00953384" w:rsidRDefault="00784229" w:rsidP="00C0411D">
      <w:pPr>
        <w:spacing w:line="240" w:lineRule="auto"/>
        <w:contextualSpacing/>
        <w:rPr>
          <w:rFonts w:ascii="Bradley Hand ITC" w:hAnsi="Bradley Hand ITC"/>
        </w:rPr>
      </w:pPr>
      <w:r w:rsidRPr="00953384">
        <w:rPr>
          <w:rFonts w:ascii="Bradley Hand ITC" w:hAnsi="Bradley Hand ITC"/>
        </w:rPr>
        <w:t>Write your conclusion (accept or reject hypothesis, and include your data to support it)</w:t>
      </w:r>
      <w:bookmarkStart w:id="0" w:name="_GoBack"/>
      <w:bookmarkEnd w:id="0"/>
    </w:p>
    <w:p w:rsidR="00C0411D" w:rsidRPr="00953384" w:rsidRDefault="00C0411D" w:rsidP="00C0411D">
      <w:pPr>
        <w:spacing w:line="240" w:lineRule="auto"/>
        <w:contextualSpacing/>
        <w:rPr>
          <w:rFonts w:ascii="Bradley Hand ITC" w:hAnsi="Bradley Hand ITC"/>
        </w:rPr>
      </w:pPr>
      <w:proofErr w:type="gramStart"/>
      <w:r w:rsidRPr="00953384">
        <w:rPr>
          <w:rFonts w:ascii="Bradley Hand ITC" w:hAnsi="Bradley Hand ITC"/>
        </w:rPr>
        <w:t>Discussion Questions.</w:t>
      </w:r>
      <w:proofErr w:type="gramEnd"/>
    </w:p>
    <w:p w:rsidR="00C0411D" w:rsidRPr="00953384" w:rsidRDefault="00C0411D" w:rsidP="00C0411D">
      <w:pPr>
        <w:spacing w:line="240" w:lineRule="auto"/>
        <w:contextualSpacing/>
        <w:rPr>
          <w:rFonts w:ascii="Bradley Hand ITC" w:hAnsi="Bradley Hand ITC"/>
        </w:rPr>
      </w:pPr>
      <w:r w:rsidRPr="00953384">
        <w:rPr>
          <w:rFonts w:ascii="Bradley Hand ITC" w:hAnsi="Bradley Hand ITC"/>
        </w:rPr>
        <w:t>1. What happened to the majority of the dots as you put more air into the balloon?</w:t>
      </w:r>
    </w:p>
    <w:p w:rsidR="00C0411D" w:rsidRPr="00953384" w:rsidRDefault="00C0411D" w:rsidP="00C0411D">
      <w:pPr>
        <w:spacing w:line="240" w:lineRule="auto"/>
        <w:contextualSpacing/>
        <w:rPr>
          <w:rFonts w:ascii="Bradley Hand ITC" w:hAnsi="Bradley Hand ITC"/>
        </w:rPr>
      </w:pPr>
      <w:r w:rsidRPr="00953384">
        <w:rPr>
          <w:rFonts w:ascii="Bradley Hand ITC" w:hAnsi="Bradley Hand ITC"/>
        </w:rPr>
        <w:t>2. Did you find any dots that actually moved closer to each other as the air in the</w:t>
      </w:r>
    </w:p>
    <w:p w:rsidR="00C0411D" w:rsidRPr="00953384" w:rsidRDefault="00C0411D" w:rsidP="00C0411D">
      <w:pPr>
        <w:spacing w:line="240" w:lineRule="auto"/>
        <w:contextualSpacing/>
        <w:rPr>
          <w:rFonts w:ascii="Bradley Hand ITC" w:hAnsi="Bradley Hand ITC"/>
        </w:rPr>
      </w:pPr>
      <w:proofErr w:type="gramStart"/>
      <w:r w:rsidRPr="00953384">
        <w:rPr>
          <w:rFonts w:ascii="Bradley Hand ITC" w:hAnsi="Bradley Hand ITC"/>
        </w:rPr>
        <w:t>balloon</w:t>
      </w:r>
      <w:proofErr w:type="gramEnd"/>
      <w:r w:rsidRPr="00953384">
        <w:rPr>
          <w:rFonts w:ascii="Bradley Hand ITC" w:hAnsi="Bradley Hand ITC"/>
        </w:rPr>
        <w:t xml:space="preserve"> increased?</w:t>
      </w:r>
    </w:p>
    <w:p w:rsidR="00C0411D" w:rsidRPr="00953384" w:rsidRDefault="00C0411D" w:rsidP="00C0411D">
      <w:pPr>
        <w:spacing w:line="240" w:lineRule="auto"/>
        <w:contextualSpacing/>
        <w:rPr>
          <w:rFonts w:ascii="Bradley Hand ITC" w:hAnsi="Bradley Hand ITC"/>
        </w:rPr>
      </w:pPr>
      <w:r w:rsidRPr="00953384">
        <w:rPr>
          <w:rFonts w:ascii="Bradley Hand ITC" w:hAnsi="Bradley Hand ITC"/>
        </w:rPr>
        <w:t>3. Do you think that you could arrange the dots on the balloon so that there could be a</w:t>
      </w:r>
    </w:p>
    <w:p w:rsidR="00C0411D" w:rsidRPr="00953384" w:rsidRDefault="00C0411D" w:rsidP="00C0411D">
      <w:pPr>
        <w:spacing w:line="240" w:lineRule="auto"/>
        <w:contextualSpacing/>
        <w:rPr>
          <w:rFonts w:ascii="Bradley Hand ITC" w:hAnsi="Bradley Hand ITC"/>
        </w:rPr>
      </w:pPr>
      <w:proofErr w:type="gramStart"/>
      <w:r w:rsidRPr="00953384">
        <w:rPr>
          <w:rFonts w:ascii="Bradley Hand ITC" w:hAnsi="Bradley Hand ITC"/>
        </w:rPr>
        <w:t>decrease</w:t>
      </w:r>
      <w:proofErr w:type="gramEnd"/>
      <w:r w:rsidRPr="00953384">
        <w:rPr>
          <w:rFonts w:ascii="Bradley Hand ITC" w:hAnsi="Bradley Hand ITC"/>
        </w:rPr>
        <w:t xml:space="preserve"> in distance between two of the dots? Explain </w:t>
      </w:r>
      <w:proofErr w:type="spellStart"/>
      <w:r w:rsidRPr="00953384">
        <w:rPr>
          <w:rFonts w:ascii="Bradley Hand ITC" w:hAnsi="Bradley Hand ITC"/>
        </w:rPr>
        <w:t>whv</w:t>
      </w:r>
      <w:proofErr w:type="spellEnd"/>
      <w:r w:rsidRPr="00953384">
        <w:rPr>
          <w:rFonts w:ascii="Bradley Hand ITC" w:hAnsi="Bradley Hand ITC"/>
        </w:rPr>
        <w:t xml:space="preserve"> or </w:t>
      </w:r>
      <w:proofErr w:type="spellStart"/>
      <w:r w:rsidRPr="00953384">
        <w:rPr>
          <w:rFonts w:ascii="Bradley Hand ITC" w:hAnsi="Bradley Hand ITC"/>
        </w:rPr>
        <w:t>whv</w:t>
      </w:r>
      <w:proofErr w:type="spellEnd"/>
      <w:r w:rsidRPr="00953384">
        <w:rPr>
          <w:rFonts w:ascii="Bradley Hand ITC" w:hAnsi="Bradley Hand ITC"/>
        </w:rPr>
        <w:t xml:space="preserve"> not!</w:t>
      </w:r>
    </w:p>
    <w:p w:rsidR="00C0411D" w:rsidRPr="00953384" w:rsidRDefault="00C0411D" w:rsidP="00C0411D">
      <w:pPr>
        <w:spacing w:line="240" w:lineRule="auto"/>
        <w:contextualSpacing/>
        <w:rPr>
          <w:rFonts w:ascii="Bradley Hand ITC" w:hAnsi="Bradley Hand ITC"/>
        </w:rPr>
      </w:pPr>
      <w:r w:rsidRPr="00953384">
        <w:rPr>
          <w:rFonts w:ascii="Bradley Hand ITC" w:hAnsi="Bradley Hand ITC"/>
        </w:rPr>
        <w:t>4. Select a main reference dot (A, for example). How could you find out which of the</w:t>
      </w:r>
    </w:p>
    <w:p w:rsidR="00C0411D" w:rsidRPr="00953384" w:rsidRDefault="00C0411D" w:rsidP="00C0411D">
      <w:pPr>
        <w:spacing w:line="240" w:lineRule="auto"/>
        <w:contextualSpacing/>
        <w:rPr>
          <w:rFonts w:ascii="Bradley Hand ITC" w:hAnsi="Bradley Hand ITC"/>
        </w:rPr>
      </w:pPr>
      <w:proofErr w:type="gramStart"/>
      <w:r w:rsidRPr="00953384">
        <w:rPr>
          <w:rFonts w:ascii="Bradley Hand ITC" w:hAnsi="Bradley Hand ITC"/>
        </w:rPr>
        <w:t>dots</w:t>
      </w:r>
      <w:proofErr w:type="gramEnd"/>
      <w:r w:rsidRPr="00953384">
        <w:rPr>
          <w:rFonts w:ascii="Bradley Hand ITC" w:hAnsi="Bradley Hand ITC"/>
        </w:rPr>
        <w:t xml:space="preserve"> are moving away from it the fastest?</w:t>
      </w:r>
    </w:p>
    <w:p w:rsidR="00C0411D" w:rsidRPr="00953384" w:rsidRDefault="00C0411D" w:rsidP="00C0411D">
      <w:pPr>
        <w:spacing w:line="240" w:lineRule="auto"/>
        <w:contextualSpacing/>
        <w:rPr>
          <w:rFonts w:ascii="Bradley Hand ITC" w:hAnsi="Bradley Hand ITC"/>
        </w:rPr>
      </w:pPr>
      <w:r w:rsidRPr="00953384">
        <w:rPr>
          <w:rFonts w:ascii="Bradley Hand ITC" w:hAnsi="Bradley Hand ITC"/>
        </w:rPr>
        <w:t>5. Do closer dots, or dots that are farther away, move away the fastest? In other</w:t>
      </w:r>
    </w:p>
    <w:p w:rsidR="00C0411D" w:rsidRPr="00953384" w:rsidRDefault="00C0411D" w:rsidP="00C0411D">
      <w:pPr>
        <w:spacing w:line="240" w:lineRule="auto"/>
        <w:contextualSpacing/>
        <w:rPr>
          <w:rFonts w:ascii="Bradley Hand ITC" w:hAnsi="Bradley Hand ITC"/>
        </w:rPr>
      </w:pPr>
      <w:proofErr w:type="gramStart"/>
      <w:r w:rsidRPr="00953384">
        <w:rPr>
          <w:rFonts w:ascii="Bradley Hand ITC" w:hAnsi="Bradley Hand ITC"/>
        </w:rPr>
        <w:t>words</w:t>
      </w:r>
      <w:proofErr w:type="gramEnd"/>
      <w:r w:rsidRPr="00953384">
        <w:rPr>
          <w:rFonts w:ascii="Bradley Hand ITC" w:hAnsi="Bradley Hand ITC"/>
        </w:rPr>
        <w:t>, are closer dots moving faster or are further dots moving faster?</w:t>
      </w:r>
    </w:p>
    <w:p w:rsidR="00C0411D" w:rsidRPr="00953384" w:rsidRDefault="00C0411D" w:rsidP="00C0411D">
      <w:pPr>
        <w:spacing w:line="240" w:lineRule="auto"/>
        <w:contextualSpacing/>
        <w:rPr>
          <w:rFonts w:ascii="Bradley Hand ITC" w:hAnsi="Bradley Hand ITC"/>
        </w:rPr>
      </w:pPr>
      <w:r w:rsidRPr="00953384">
        <w:rPr>
          <w:rFonts w:ascii="Bradley Hand ITC" w:hAnsi="Bradley Hand ITC"/>
        </w:rPr>
        <w:t>6. Explain what the balloon and the dots represent.</w:t>
      </w:r>
    </w:p>
    <w:p w:rsidR="00C0411D" w:rsidRPr="00953384" w:rsidRDefault="00C0411D" w:rsidP="00C0411D">
      <w:pPr>
        <w:spacing w:line="240" w:lineRule="auto"/>
        <w:contextualSpacing/>
        <w:rPr>
          <w:rFonts w:ascii="Bradley Hand ITC" w:hAnsi="Bradley Hand ITC"/>
        </w:rPr>
      </w:pPr>
      <w:r w:rsidRPr="00953384">
        <w:rPr>
          <w:rFonts w:ascii="Bradley Hand ITC" w:hAnsi="Bradley Hand ITC"/>
        </w:rPr>
        <w:t xml:space="preserve">7. Explain how this model represents Hubble and his red </w:t>
      </w:r>
      <w:proofErr w:type="spellStart"/>
      <w:r w:rsidRPr="00953384">
        <w:rPr>
          <w:rFonts w:ascii="Bradley Hand ITC" w:hAnsi="Bradley Hand ITC"/>
        </w:rPr>
        <w:t>shifVDoppler</w:t>
      </w:r>
      <w:proofErr w:type="spellEnd"/>
      <w:r w:rsidRPr="00953384">
        <w:rPr>
          <w:rFonts w:ascii="Bradley Hand ITC" w:hAnsi="Bradley Hand ITC"/>
        </w:rPr>
        <w:t xml:space="preserve"> effect.</w:t>
      </w:r>
    </w:p>
    <w:p w:rsidR="00777CAD" w:rsidRPr="00953384" w:rsidRDefault="00C0411D" w:rsidP="00C0411D">
      <w:pPr>
        <w:spacing w:line="240" w:lineRule="auto"/>
        <w:contextualSpacing/>
        <w:rPr>
          <w:rFonts w:ascii="Bradley Hand ITC" w:hAnsi="Bradley Hand ITC"/>
        </w:rPr>
      </w:pPr>
      <w:r w:rsidRPr="00953384">
        <w:rPr>
          <w:rFonts w:ascii="Bradley Hand ITC" w:hAnsi="Bradley Hand ITC"/>
        </w:rPr>
        <w:t xml:space="preserve">8. What do astronomers claim as proof for the big bang theory? </w:t>
      </w:r>
      <w:proofErr w:type="gramStart"/>
      <w:r w:rsidRPr="00953384">
        <w:rPr>
          <w:rFonts w:ascii="Bradley Hand ITC" w:hAnsi="Bradley Hand ITC"/>
        </w:rPr>
        <w:t>List all 3.</w:t>
      </w:r>
      <w:proofErr w:type="gramEnd"/>
      <w:r w:rsidR="00777CAD" w:rsidRPr="00953384">
        <w:rPr>
          <w:rFonts w:ascii="Bradley Hand ITC" w:hAnsi="Bradley Hand ITC"/>
        </w:rPr>
        <w:t xml:space="preserve"> </w:t>
      </w:r>
    </w:p>
    <w:sectPr w:rsidR="00777CAD" w:rsidRPr="00953384" w:rsidSect="009533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5C55"/>
    <w:rsid w:val="001652EE"/>
    <w:rsid w:val="00332318"/>
    <w:rsid w:val="00777CAD"/>
    <w:rsid w:val="00784229"/>
    <w:rsid w:val="008D533C"/>
    <w:rsid w:val="00953384"/>
    <w:rsid w:val="00B504D0"/>
    <w:rsid w:val="00C0411D"/>
    <w:rsid w:val="00CF3E5B"/>
    <w:rsid w:val="00DD2850"/>
    <w:rsid w:val="00F00115"/>
    <w:rsid w:val="00F57953"/>
    <w:rsid w:val="00FF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5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3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53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Tater</dc:creator>
  <cp:lastModifiedBy>anya.covarrubias</cp:lastModifiedBy>
  <cp:revision>2</cp:revision>
  <dcterms:created xsi:type="dcterms:W3CDTF">2014-01-23T17:54:00Z</dcterms:created>
  <dcterms:modified xsi:type="dcterms:W3CDTF">2014-01-23T17:54:00Z</dcterms:modified>
</cp:coreProperties>
</file>