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280B" w:rsidRDefault="00E94ECA">
      <w:bookmarkStart w:id="0" w:name="_GoBack"/>
      <w:bookmarkEnd w:id="0"/>
      <w:r>
        <w:rPr>
          <w:b/>
          <w:sz w:val="44"/>
          <w:szCs w:val="44"/>
        </w:rPr>
        <w:t>Force Lab</w:t>
      </w:r>
    </w:p>
    <w:p w:rsidR="00B5280B" w:rsidRDefault="00E94ECA">
      <w:bookmarkStart w:id="1" w:name="_gjdgxs" w:colFirst="0" w:colLast="0"/>
      <w:bookmarkEnd w:id="1"/>
      <w:r>
        <w:t xml:space="preserve">Directions: In this lab you will use the scientific method to test acceleration and force.  In this lab you will design and complete your own experiment.  Your experiment should answer the question: </w:t>
      </w:r>
      <w:r>
        <w:rPr>
          <w:b/>
          <w:u w:val="single"/>
        </w:rPr>
        <w:t>How much force can your water balloon withstand when dropped from a height?</w:t>
      </w:r>
      <w:r>
        <w:t xml:space="preserve"> Your group is going to drop a water balloon from various height.  Your group is trying to stop your water balloon from popping at the highest possible length.  Your group will desi</w:t>
      </w:r>
      <w:r>
        <w:t>gn a device to keep your water balloon “safe”.   This is a competition to see which group can design a device that can withstand the force from the highest point dropped. Use the steps of the scientific method to set up your experiment.  Spend some time br</w:t>
      </w:r>
      <w:r>
        <w:t xml:space="preserve">ainstorming and designing your lab.  Answer the following: </w:t>
      </w:r>
    </w:p>
    <w:p w:rsidR="00B5280B" w:rsidRDefault="00E94ECA">
      <w:pPr>
        <w:numPr>
          <w:ilvl w:val="0"/>
          <w:numId w:val="1"/>
        </w:numPr>
        <w:contextualSpacing/>
      </w:pPr>
      <w:bookmarkStart w:id="2" w:name="_gmkz7exqk8r7" w:colFirst="0" w:colLast="0"/>
      <w:bookmarkEnd w:id="2"/>
      <w:r>
        <w:t>What factors minimize the force on objects?</w:t>
      </w:r>
    </w:p>
    <w:p w:rsidR="00B5280B" w:rsidRDefault="00E94ECA">
      <w:pPr>
        <w:numPr>
          <w:ilvl w:val="0"/>
          <w:numId w:val="1"/>
        </w:numPr>
        <w:contextualSpacing/>
      </w:pPr>
      <w:bookmarkStart w:id="3" w:name="_26vgbsq9cf0t" w:colFirst="0" w:colLast="0"/>
      <w:bookmarkEnd w:id="3"/>
      <w:r>
        <w:t>If an object is dropped what could you do to minimize the force of the impact?</w:t>
      </w:r>
    </w:p>
    <w:p w:rsidR="00B5280B" w:rsidRDefault="00E94ECA">
      <w:pPr>
        <w:numPr>
          <w:ilvl w:val="0"/>
          <w:numId w:val="1"/>
        </w:numPr>
        <w:contextualSpacing/>
      </w:pPr>
      <w:bookmarkStart w:id="4" w:name="_r9d7mgu9qgdj" w:colFirst="0" w:colLast="0"/>
      <w:bookmarkEnd w:id="4"/>
      <w:r>
        <w:t>How could you apply these things to a water balloon drop?</w:t>
      </w:r>
    </w:p>
    <w:p w:rsidR="00B5280B" w:rsidRDefault="00E94ECA">
      <w:pPr>
        <w:numPr>
          <w:ilvl w:val="0"/>
          <w:numId w:val="1"/>
        </w:numPr>
        <w:contextualSpacing/>
      </w:pPr>
      <w:bookmarkStart w:id="5" w:name="_ge51adqqf7nt" w:colFirst="0" w:colLast="0"/>
      <w:bookmarkEnd w:id="5"/>
      <w:r>
        <w:t>Sketch a pictur</w:t>
      </w:r>
      <w:r>
        <w:t>e of a device your group WILL design to apply to your water balloon drop</w:t>
      </w:r>
    </w:p>
    <w:p w:rsidR="00B5280B" w:rsidRDefault="00E94ECA">
      <w:pPr>
        <w:numPr>
          <w:ilvl w:val="0"/>
          <w:numId w:val="1"/>
        </w:numPr>
        <w:contextualSpacing/>
      </w:pPr>
      <w:bookmarkStart w:id="6" w:name="_9k8826ffx02m" w:colFirst="0" w:colLast="0"/>
      <w:bookmarkEnd w:id="6"/>
      <w:r>
        <w:t>What materials do you need to bring to build your device?</w:t>
      </w:r>
    </w:p>
    <w:p w:rsidR="00B5280B" w:rsidRDefault="00E94ECA">
      <w:pPr>
        <w:numPr>
          <w:ilvl w:val="0"/>
          <w:numId w:val="1"/>
        </w:numPr>
        <w:contextualSpacing/>
      </w:pPr>
      <w:bookmarkStart w:id="7" w:name="_4mdtmgcludbn" w:colFirst="0" w:colLast="0"/>
      <w:bookmarkEnd w:id="7"/>
      <w:r>
        <w:t>Who is bringing each material?</w:t>
      </w:r>
    </w:p>
    <w:p w:rsidR="00B5280B" w:rsidRDefault="00E94ECA">
      <w:pPr>
        <w:rPr>
          <w:b/>
        </w:rPr>
      </w:pPr>
      <w:r>
        <w:t xml:space="preserve">Answer the following Pre-Lab </w:t>
      </w:r>
      <w:r>
        <w:rPr>
          <w:b/>
        </w:rPr>
        <w:t>Questions BEFORE YOU START YOUR EXPERIMENT?</w:t>
      </w:r>
    </w:p>
    <w:p w:rsidR="00B5280B" w:rsidRDefault="00E94ECA">
      <w:pPr>
        <w:numPr>
          <w:ilvl w:val="0"/>
          <w:numId w:val="3"/>
        </w:numPr>
        <w:spacing w:after="0"/>
        <w:contextualSpacing/>
      </w:pPr>
      <w:r>
        <w:t>What are the Independ</w:t>
      </w:r>
      <w:r>
        <w:t xml:space="preserve">ent Variables? </w:t>
      </w:r>
    </w:p>
    <w:p w:rsidR="00B5280B" w:rsidRDefault="00E94ECA">
      <w:pPr>
        <w:spacing w:after="0"/>
      </w:pPr>
      <w:r>
        <w:tab/>
        <w:t>a. Calculate the masses of your independent variables</w:t>
      </w:r>
    </w:p>
    <w:p w:rsidR="00B5280B" w:rsidRDefault="00B5280B">
      <w:pPr>
        <w:spacing w:after="0"/>
      </w:pPr>
    </w:p>
    <w:tbl>
      <w:tblPr>
        <w:tblStyle w:val="a"/>
        <w:tblW w:w="81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</w:tblGrid>
      <w:tr w:rsidR="00B5280B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</w:pPr>
            <w:r>
              <w:t>Water balloon with device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</w:pPr>
            <w:r>
              <w:t>Mass is grams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</w:pPr>
            <w:r>
              <w:t>Mass in kilograms</w:t>
            </w:r>
          </w:p>
        </w:tc>
      </w:tr>
      <w:tr w:rsidR="00B5280B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</w:pPr>
            <w:r>
              <w:t xml:space="preserve">Day 1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</w:pPr>
          </w:p>
        </w:tc>
      </w:tr>
      <w:tr w:rsidR="00B5280B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</w:pPr>
            <w:r>
              <w:t xml:space="preserve">Day 2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</w:pPr>
          </w:p>
        </w:tc>
      </w:tr>
    </w:tbl>
    <w:p w:rsidR="00B5280B" w:rsidRDefault="00B5280B">
      <w:pPr>
        <w:spacing w:after="0"/>
      </w:pPr>
    </w:p>
    <w:p w:rsidR="00B5280B" w:rsidRDefault="00E94ECA">
      <w:pPr>
        <w:numPr>
          <w:ilvl w:val="0"/>
          <w:numId w:val="3"/>
        </w:numPr>
        <w:spacing w:after="0"/>
        <w:contextualSpacing/>
      </w:pPr>
      <w:r>
        <w:t xml:space="preserve">What are the Dependent Variables? </w:t>
      </w:r>
    </w:p>
    <w:p w:rsidR="00B5280B" w:rsidRDefault="00E94ECA">
      <w:pPr>
        <w:numPr>
          <w:ilvl w:val="0"/>
          <w:numId w:val="3"/>
        </w:numPr>
        <w:spacing w:after="0"/>
        <w:contextualSpacing/>
      </w:pPr>
      <w:r>
        <w:t>What are some variables you would want to keep constant throughout your experiment? (at least 3)</w:t>
      </w:r>
    </w:p>
    <w:p w:rsidR="00B5280B" w:rsidRDefault="00B5280B">
      <w:pPr>
        <w:spacing w:after="0"/>
        <w:ind w:left="720"/>
      </w:pPr>
    </w:p>
    <w:p w:rsidR="00B5280B" w:rsidRDefault="00E94ECA">
      <w:pPr>
        <w:rPr>
          <w:b/>
        </w:rPr>
      </w:pPr>
      <w:r>
        <w:rPr>
          <w:b/>
        </w:rPr>
        <w:t>Title (be creative)</w:t>
      </w:r>
    </w:p>
    <w:p w:rsidR="00B5280B" w:rsidRDefault="00E94ECA">
      <w:pPr>
        <w:rPr>
          <w:b/>
        </w:rPr>
      </w:pPr>
      <w:r>
        <w:rPr>
          <w:b/>
        </w:rPr>
        <w:t>Purpose/Question you are trying to answer. TO DETERMINE…</w:t>
      </w:r>
    </w:p>
    <w:p w:rsidR="00B5280B" w:rsidRDefault="00E94ECA">
      <w:pPr>
        <w:rPr>
          <w:b/>
        </w:rPr>
      </w:pPr>
      <w:r>
        <w:rPr>
          <w:b/>
        </w:rPr>
        <w:t>Partners</w:t>
      </w:r>
    </w:p>
    <w:p w:rsidR="00B5280B" w:rsidRDefault="00E94ECA">
      <w:pPr>
        <w:rPr>
          <w:b/>
        </w:rPr>
      </w:pPr>
      <w:r>
        <w:rPr>
          <w:b/>
        </w:rPr>
        <w:t>Materials:  You will need to bring your own materials.</w:t>
      </w:r>
    </w:p>
    <w:p w:rsidR="00B5280B" w:rsidRDefault="00E94ECA">
      <w:pPr>
        <w:rPr>
          <w:b/>
          <w:sz w:val="24"/>
          <w:szCs w:val="24"/>
        </w:rPr>
      </w:pPr>
      <w:r>
        <w:rPr>
          <w:b/>
          <w:sz w:val="24"/>
          <w:szCs w:val="24"/>
        </w:rPr>
        <w:t>Hypothesis: If/then…I think this because</w:t>
      </w:r>
      <w:proofErr w:type="gramStart"/>
      <w:r>
        <w:rPr>
          <w:b/>
          <w:sz w:val="24"/>
          <w:szCs w:val="24"/>
        </w:rPr>
        <w:t>…(</w:t>
      </w:r>
      <w:proofErr w:type="gramEnd"/>
      <w:r>
        <w:rPr>
          <w:b/>
          <w:sz w:val="24"/>
          <w:szCs w:val="24"/>
        </w:rPr>
        <w:t>at least 2 reasons)</w:t>
      </w:r>
    </w:p>
    <w:p w:rsidR="00B5280B" w:rsidRDefault="00E94ECA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your own Procedure (Directions):</w:t>
      </w:r>
    </w:p>
    <w:p w:rsidR="00B5280B" w:rsidRDefault="00B5280B">
      <w:pPr>
        <w:rPr>
          <w:b/>
          <w:sz w:val="24"/>
          <w:szCs w:val="24"/>
        </w:rPr>
      </w:pPr>
    </w:p>
    <w:p w:rsidR="00B5280B" w:rsidRDefault="00B5280B">
      <w:pPr>
        <w:rPr>
          <w:b/>
          <w:sz w:val="24"/>
          <w:szCs w:val="24"/>
        </w:rPr>
      </w:pPr>
    </w:p>
    <w:p w:rsidR="00B5280B" w:rsidRDefault="00B5280B">
      <w:pPr>
        <w:rPr>
          <w:b/>
          <w:sz w:val="24"/>
          <w:szCs w:val="24"/>
        </w:rPr>
      </w:pPr>
    </w:p>
    <w:p w:rsidR="00B5280B" w:rsidRDefault="00E94E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Results: </w:t>
      </w:r>
    </w:p>
    <w:p w:rsidR="00B5280B" w:rsidRDefault="00E94EC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Day 1 Data Table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B5280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Velocity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Acceleration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Force</w:t>
            </w:r>
          </w:p>
        </w:tc>
      </w:tr>
      <w:tr w:rsidR="00B5280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Trial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280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Trial 2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5280B" w:rsidRDefault="00B5280B">
      <w:pPr>
        <w:rPr>
          <w:b/>
          <w:sz w:val="24"/>
          <w:szCs w:val="24"/>
        </w:rPr>
      </w:pPr>
    </w:p>
    <w:p w:rsidR="00B5280B" w:rsidRDefault="00E94EC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2 Data Table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B5280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Velocity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Acceleration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Force</w:t>
            </w:r>
          </w:p>
        </w:tc>
      </w:tr>
      <w:tr w:rsidR="00B5280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Trial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5280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E94ECA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Trial 2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80B" w:rsidRDefault="00B5280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5280B" w:rsidRDefault="00B5280B">
      <w:pPr>
        <w:rPr>
          <w:b/>
          <w:sz w:val="24"/>
          <w:szCs w:val="24"/>
        </w:rPr>
      </w:pPr>
    </w:p>
    <w:p w:rsidR="00B5280B" w:rsidRDefault="00E94E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:rsidR="00B5280B" w:rsidRDefault="00E94ECA">
      <w:pPr>
        <w:numPr>
          <w:ilvl w:val="0"/>
          <w:numId w:val="2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Hypothesis correct?</w:t>
      </w:r>
    </w:p>
    <w:p w:rsidR="00B5280B" w:rsidRDefault="00E94ECA">
      <w:pPr>
        <w:numPr>
          <w:ilvl w:val="0"/>
          <w:numId w:val="2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Why or why not?(support with #s from your data tables)</w:t>
      </w:r>
    </w:p>
    <w:p w:rsidR="00B5280B" w:rsidRDefault="00E94ECA">
      <w:pPr>
        <w:numPr>
          <w:ilvl w:val="0"/>
          <w:numId w:val="2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your results. How were you able to minimize the force on the balloon? </w:t>
      </w:r>
    </w:p>
    <w:p w:rsidR="00B5280B" w:rsidRDefault="00E94ECA">
      <w:pPr>
        <w:numPr>
          <w:ilvl w:val="0"/>
          <w:numId w:val="2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What went wrong?</w:t>
      </w:r>
    </w:p>
    <w:p w:rsidR="00B5280B" w:rsidRDefault="00E94ECA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would you do differently/better next time? </w:t>
      </w:r>
    </w:p>
    <w:sectPr w:rsidR="00B5280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5433"/>
    <w:multiLevelType w:val="multilevel"/>
    <w:tmpl w:val="FEFA5398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lowerLetter"/>
      <w:lvlText w:val="%2."/>
      <w:lvlJc w:val="left"/>
      <w:pPr>
        <w:ind w:left="2166" w:hanging="360"/>
      </w:pPr>
    </w:lvl>
    <w:lvl w:ilvl="2">
      <w:start w:val="1"/>
      <w:numFmt w:val="lowerRoman"/>
      <w:lvlText w:val="%3."/>
      <w:lvlJc w:val="right"/>
      <w:pPr>
        <w:ind w:left="2886" w:hanging="180"/>
      </w:pPr>
    </w:lvl>
    <w:lvl w:ilvl="3">
      <w:start w:val="1"/>
      <w:numFmt w:val="decimal"/>
      <w:lvlText w:val="%4."/>
      <w:lvlJc w:val="left"/>
      <w:pPr>
        <w:ind w:left="3606" w:hanging="360"/>
      </w:pPr>
    </w:lvl>
    <w:lvl w:ilvl="4">
      <w:start w:val="1"/>
      <w:numFmt w:val="lowerLetter"/>
      <w:lvlText w:val="%5."/>
      <w:lvlJc w:val="left"/>
      <w:pPr>
        <w:ind w:left="4326" w:hanging="360"/>
      </w:pPr>
    </w:lvl>
    <w:lvl w:ilvl="5">
      <w:start w:val="1"/>
      <w:numFmt w:val="lowerRoman"/>
      <w:lvlText w:val="%6."/>
      <w:lvlJc w:val="right"/>
      <w:pPr>
        <w:ind w:left="5046" w:hanging="180"/>
      </w:pPr>
    </w:lvl>
    <w:lvl w:ilvl="6">
      <w:start w:val="1"/>
      <w:numFmt w:val="decimal"/>
      <w:lvlText w:val="%7."/>
      <w:lvlJc w:val="left"/>
      <w:pPr>
        <w:ind w:left="5766" w:hanging="360"/>
      </w:pPr>
    </w:lvl>
    <w:lvl w:ilvl="7">
      <w:start w:val="1"/>
      <w:numFmt w:val="lowerLetter"/>
      <w:lvlText w:val="%8."/>
      <w:lvlJc w:val="left"/>
      <w:pPr>
        <w:ind w:left="6486" w:hanging="360"/>
      </w:pPr>
    </w:lvl>
    <w:lvl w:ilvl="8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3C460FB6"/>
    <w:multiLevelType w:val="multilevel"/>
    <w:tmpl w:val="DEFABF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144B0"/>
    <w:multiLevelType w:val="multilevel"/>
    <w:tmpl w:val="97A05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B"/>
    <w:rsid w:val="00B5280B"/>
    <w:rsid w:val="00E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18EC-297E-462B-917C-572FD95F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Sarah Hinds</cp:lastModifiedBy>
  <cp:revision>2</cp:revision>
  <dcterms:created xsi:type="dcterms:W3CDTF">2018-09-21T17:44:00Z</dcterms:created>
  <dcterms:modified xsi:type="dcterms:W3CDTF">2018-09-21T17:44:00Z</dcterms:modified>
</cp:coreProperties>
</file>